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5" w:rsidRDefault="008E4C73" w:rsidP="00C3070E">
      <w:pPr>
        <w:jc w:val="center"/>
        <w:rPr>
          <w:sz w:val="32"/>
          <w:szCs w:val="32"/>
        </w:rPr>
      </w:pPr>
      <w:r w:rsidRPr="008E4C73">
        <w:rPr>
          <w:sz w:val="32"/>
          <w:szCs w:val="32"/>
        </w:rPr>
        <w:t>Wewnętrzne pro</w:t>
      </w:r>
      <w:r w:rsidR="00244115">
        <w:rPr>
          <w:sz w:val="32"/>
          <w:szCs w:val="32"/>
        </w:rPr>
        <w:t xml:space="preserve">cedury bezpieczeństwa  oddziału przedszkolnego/punktu przedszkolnego  </w:t>
      </w:r>
      <w:r w:rsidRPr="008E4C73">
        <w:rPr>
          <w:sz w:val="32"/>
          <w:szCs w:val="32"/>
        </w:rPr>
        <w:t xml:space="preserve">Szkoły Podstawowej </w:t>
      </w:r>
    </w:p>
    <w:p w:rsidR="00460986" w:rsidRPr="00C3070E" w:rsidRDefault="008E4C73" w:rsidP="00C3070E">
      <w:pPr>
        <w:jc w:val="center"/>
        <w:rPr>
          <w:sz w:val="32"/>
          <w:szCs w:val="32"/>
        </w:rPr>
      </w:pPr>
      <w:r w:rsidRPr="008E4C73">
        <w:rPr>
          <w:sz w:val="32"/>
          <w:szCs w:val="32"/>
        </w:rPr>
        <w:t xml:space="preserve">w </w:t>
      </w:r>
      <w:r w:rsidR="00244115">
        <w:rPr>
          <w:sz w:val="32"/>
          <w:szCs w:val="32"/>
        </w:rPr>
        <w:t>Strzygach</w:t>
      </w:r>
      <w:r w:rsidRPr="008E4C73">
        <w:rPr>
          <w:sz w:val="32"/>
          <w:szCs w:val="32"/>
        </w:rPr>
        <w:t>.</w:t>
      </w:r>
    </w:p>
    <w:p w:rsidR="008E4C73" w:rsidRPr="00FD15AF" w:rsidRDefault="008E4C73" w:rsidP="008E4C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W jednej grupie</w:t>
      </w:r>
      <w:r w:rsidR="007A5F88" w:rsidRPr="00FD15AF">
        <w:rPr>
          <w:sz w:val="24"/>
          <w:szCs w:val="24"/>
        </w:rPr>
        <w:t xml:space="preserve"> przedszkolnej </w:t>
      </w:r>
      <w:r w:rsidRPr="00FD15AF">
        <w:rPr>
          <w:sz w:val="24"/>
          <w:szCs w:val="24"/>
        </w:rPr>
        <w:t xml:space="preserve"> może przebywać do 12 dzieci. </w:t>
      </w:r>
    </w:p>
    <w:p w:rsidR="008E4C73" w:rsidRPr="00FD15AF" w:rsidRDefault="008E4C73" w:rsidP="008E4C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Każda grupa dzieci przebywa w wyznaczonej stałej sali.</w:t>
      </w:r>
    </w:p>
    <w:p w:rsidR="008E4C73" w:rsidRPr="00FD15AF" w:rsidRDefault="008E4C73" w:rsidP="008E4C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Do grupy przyporządkowani są ci sami opiekunowie.</w:t>
      </w:r>
    </w:p>
    <w:p w:rsidR="008E4C73" w:rsidRPr="00FD15AF" w:rsidRDefault="008E4C73" w:rsidP="008E4C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 xml:space="preserve">Przestrzeń do wypoczynku , zabawy i zajęć dla dzieci w </w:t>
      </w:r>
      <w:r w:rsidR="0044127D" w:rsidRPr="00FD15AF">
        <w:rPr>
          <w:sz w:val="24"/>
          <w:szCs w:val="24"/>
        </w:rPr>
        <w:t>s</w:t>
      </w:r>
      <w:r w:rsidRPr="00FD15AF">
        <w:rPr>
          <w:sz w:val="24"/>
          <w:szCs w:val="24"/>
        </w:rPr>
        <w:t>ali nie może być mniejsza niż 4m kwadratowe na jedno dziecko i każdego opiekuna.</w:t>
      </w:r>
    </w:p>
    <w:p w:rsidR="008E4C73" w:rsidRPr="00FD15AF" w:rsidRDefault="008E4C73" w:rsidP="008E4C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 xml:space="preserve">W </w:t>
      </w:r>
      <w:r w:rsidR="0044127D" w:rsidRPr="00FD15AF">
        <w:rPr>
          <w:sz w:val="24"/>
          <w:szCs w:val="24"/>
        </w:rPr>
        <w:t>s</w:t>
      </w:r>
      <w:r w:rsidRPr="00FD15AF">
        <w:rPr>
          <w:sz w:val="24"/>
          <w:szCs w:val="24"/>
        </w:rPr>
        <w:t xml:space="preserve">ali </w:t>
      </w:r>
      <w:r w:rsidR="0044127D" w:rsidRPr="00FD15AF">
        <w:rPr>
          <w:sz w:val="24"/>
          <w:szCs w:val="24"/>
        </w:rPr>
        <w:t xml:space="preserve">, </w:t>
      </w:r>
      <w:r w:rsidRPr="00FD15AF">
        <w:rPr>
          <w:sz w:val="24"/>
          <w:szCs w:val="24"/>
        </w:rPr>
        <w:t>w której przebywa grupa</w:t>
      </w:r>
      <w:r w:rsidR="00FD15AF">
        <w:rPr>
          <w:sz w:val="24"/>
          <w:szCs w:val="24"/>
        </w:rPr>
        <w:t>,</w:t>
      </w:r>
      <w:r w:rsidRPr="00FD15AF">
        <w:rPr>
          <w:sz w:val="24"/>
          <w:szCs w:val="24"/>
        </w:rPr>
        <w:t xml:space="preserve">  wszystkie sprzęty, przybory , zabawki należy dezynfekować.</w:t>
      </w:r>
    </w:p>
    <w:p w:rsidR="0044127D" w:rsidRPr="00FD15AF" w:rsidRDefault="0044127D" w:rsidP="008E4C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Dzieci nie mogą przynosić do placówki i wynosić  z placówki żadnych niepotrzebnych  przedmiotów.</w:t>
      </w:r>
    </w:p>
    <w:p w:rsidR="0044127D" w:rsidRPr="00FD15AF" w:rsidRDefault="0044127D" w:rsidP="008E4C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Salę wietrzymy co najmniej raz na godzinę, w czasie przerwy , a w razie potrzeby także w czasie zajęć.</w:t>
      </w:r>
    </w:p>
    <w:p w:rsidR="0044127D" w:rsidRPr="00FD15AF" w:rsidRDefault="0044127D" w:rsidP="008E4C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Opiekunowie powinni zachować dystans miedzy sobą , w każdej przestrzeni , wynoszącą min. 1,5 m.</w:t>
      </w:r>
    </w:p>
    <w:p w:rsidR="0044127D" w:rsidRPr="00FD15AF" w:rsidRDefault="0044127D" w:rsidP="008E4C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Inny personel  szkoły nie może kontaktować się z dziećmi oraz z personelem opiekującym się dziećmi.</w:t>
      </w:r>
    </w:p>
    <w:p w:rsidR="007519C9" w:rsidRPr="00FD15AF" w:rsidRDefault="0044127D" w:rsidP="00FD15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Rodzice i opiekunowie przyprowadzający/odbierający dzieci</w:t>
      </w:r>
      <w:r w:rsidR="00B04939" w:rsidRPr="00FD15AF">
        <w:rPr>
          <w:sz w:val="24"/>
          <w:szCs w:val="24"/>
        </w:rPr>
        <w:t xml:space="preserve"> muszą </w:t>
      </w:r>
      <w:r w:rsidR="007519C9" w:rsidRPr="00FD15AF">
        <w:rPr>
          <w:sz w:val="24"/>
          <w:szCs w:val="24"/>
        </w:rPr>
        <w:t xml:space="preserve"> zachować dystans w odniesieniu do pracowników przedszkola jak i innych dzieci i ich rodziców wynoszący</w:t>
      </w:r>
      <w:r w:rsidR="00FD15AF">
        <w:rPr>
          <w:sz w:val="24"/>
          <w:szCs w:val="24"/>
        </w:rPr>
        <w:t xml:space="preserve"> </w:t>
      </w:r>
      <w:r w:rsidR="007519C9" w:rsidRPr="00FD15AF">
        <w:rPr>
          <w:sz w:val="24"/>
          <w:szCs w:val="24"/>
        </w:rPr>
        <w:t>min. 2</w:t>
      </w:r>
      <w:r w:rsidR="005B28A6" w:rsidRPr="00FD15AF">
        <w:rPr>
          <w:sz w:val="24"/>
          <w:szCs w:val="24"/>
        </w:rPr>
        <w:t xml:space="preserve"> </w:t>
      </w:r>
      <w:r w:rsidR="007519C9" w:rsidRPr="00FD15AF">
        <w:rPr>
          <w:sz w:val="24"/>
          <w:szCs w:val="24"/>
        </w:rPr>
        <w:t>m.</w:t>
      </w:r>
    </w:p>
    <w:p w:rsidR="007519C9" w:rsidRPr="00FD15AF" w:rsidRDefault="007519C9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Rodzice mogą wchodzić z dziećmi wyłącznie do przestrzeni wspólnej (np.  szatni ), z zachowaniem zasady – 1 rodzic z dzieckiem na 15 m kwadratowych.</w:t>
      </w:r>
    </w:p>
    <w:p w:rsidR="007519C9" w:rsidRPr="00FD15AF" w:rsidRDefault="007519C9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 xml:space="preserve">Do przedszkola mogą uczęszczać wyłącznie dzieci zdrowe, bez objawów chorobowych sugerujących chorobę zakaźną. </w:t>
      </w:r>
    </w:p>
    <w:p w:rsidR="007519C9" w:rsidRPr="00FD15AF" w:rsidRDefault="007519C9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Dzieci do przedszkola powinny być przyprowadzane /odbierane tylko przez osoby zdrowe.</w:t>
      </w:r>
    </w:p>
    <w:p w:rsidR="007519C9" w:rsidRPr="00FD15AF" w:rsidRDefault="009C1AFA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Dzieci osób przebywających</w:t>
      </w:r>
      <w:r w:rsidR="007519C9" w:rsidRPr="00FD15AF">
        <w:rPr>
          <w:sz w:val="24"/>
          <w:szCs w:val="24"/>
        </w:rPr>
        <w:t xml:space="preserve"> na domowej kwarantannie nie wolno przyprowadzać do placówki.</w:t>
      </w:r>
    </w:p>
    <w:p w:rsidR="009C1AFA" w:rsidRPr="00FD15AF" w:rsidRDefault="009C1AFA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Należy ograniczyć przebywanie osób trzecich w placówce do niezbędnego minimum, z zachowaniem wszelkich środków ostrożności ( jednorazowe  rękawiczki, osłona ust i nosa )</w:t>
      </w:r>
    </w:p>
    <w:p w:rsidR="007519C9" w:rsidRPr="00FD15AF" w:rsidRDefault="009C1AFA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Ustalić z rodzicami/ opiekunami prawnymi  sposób szybkiej komunikacji .</w:t>
      </w:r>
    </w:p>
    <w:p w:rsidR="009C1AFA" w:rsidRPr="00FD15AF" w:rsidRDefault="00B04939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 xml:space="preserve">Po uprzednim uzyskaniu zgody rodziców/opiekunów na pomiar temperatury </w:t>
      </w:r>
      <w:r w:rsidR="00C3070E" w:rsidRPr="00FD15AF">
        <w:rPr>
          <w:sz w:val="24"/>
          <w:szCs w:val="24"/>
        </w:rPr>
        <w:t>-</w:t>
      </w:r>
      <w:r w:rsidR="009C1AFA" w:rsidRPr="00FD15AF">
        <w:rPr>
          <w:sz w:val="24"/>
          <w:szCs w:val="24"/>
        </w:rPr>
        <w:t xml:space="preserve">  po przybyciu dziecka do placówki,  należy dokonać odczytu  temperatury i spraw</w:t>
      </w:r>
      <w:r w:rsidRPr="00FD15AF">
        <w:rPr>
          <w:sz w:val="24"/>
          <w:szCs w:val="24"/>
        </w:rPr>
        <w:t>dzić</w:t>
      </w:r>
      <w:r w:rsidR="007A5F88" w:rsidRPr="00FD15AF">
        <w:rPr>
          <w:sz w:val="24"/>
          <w:szCs w:val="24"/>
        </w:rPr>
        <w:t xml:space="preserve"> czy nie ma objawów choroby . Czynność tę należy powtórzyć,</w:t>
      </w:r>
      <w:r w:rsidRPr="00FD15AF">
        <w:rPr>
          <w:sz w:val="24"/>
          <w:szCs w:val="24"/>
        </w:rPr>
        <w:t xml:space="preserve"> je</w:t>
      </w:r>
      <w:r w:rsidR="007A5F88" w:rsidRPr="00FD15AF">
        <w:rPr>
          <w:sz w:val="24"/>
          <w:szCs w:val="24"/>
        </w:rPr>
        <w:t>śli zaistnieje taka konieczność,  w przypadku wystąpienia niepokojących objawów choroby.</w:t>
      </w:r>
    </w:p>
    <w:p w:rsidR="009C1AFA" w:rsidRPr="00FD15AF" w:rsidRDefault="009C1AFA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W przypadku,  jeśli  dziecko będzie miało powyżej 37,5 stopnia , rodzice muszą odebrać go z przedszkola.</w:t>
      </w:r>
    </w:p>
    <w:p w:rsidR="009C1AFA" w:rsidRPr="00FD15AF" w:rsidRDefault="007A5F88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lastRenderedPageBreak/>
        <w:t>Jeśli dziecko przejawia niepokojące objawy choroby należy odizolować je w odrębnym pomieszczeniu lub wyznaczonym miejscu z zapewnieniem minimum 2 m  odległości od innych osób i niezwłocznie powiadomić rodziców/opiekunów  w celu pilnego odebrania dziecka z przedszkola.</w:t>
      </w:r>
    </w:p>
    <w:p w:rsidR="007A5F88" w:rsidRPr="00FD15AF" w:rsidRDefault="007A5F88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Dzieci mogą korzystać z pobytu na świeżym powietrzu</w:t>
      </w:r>
      <w:r w:rsidR="00CD0B5A" w:rsidRPr="00FD15AF">
        <w:rPr>
          <w:sz w:val="24"/>
          <w:szCs w:val="24"/>
        </w:rPr>
        <w:t xml:space="preserve"> na terenie szkoły.</w:t>
      </w:r>
    </w:p>
    <w:p w:rsidR="00CD0B5A" w:rsidRPr="00FD15AF" w:rsidRDefault="00CD0B5A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 xml:space="preserve">Sprzęt na placu zabaw lub </w:t>
      </w:r>
      <w:r w:rsidR="00FC5474" w:rsidRPr="00FD15AF">
        <w:rPr>
          <w:sz w:val="24"/>
          <w:szCs w:val="24"/>
        </w:rPr>
        <w:t>boisku powi</w:t>
      </w:r>
      <w:r w:rsidRPr="00FD15AF">
        <w:rPr>
          <w:sz w:val="24"/>
          <w:szCs w:val="24"/>
        </w:rPr>
        <w:t xml:space="preserve">nien być </w:t>
      </w:r>
      <w:r w:rsidR="00FC5474" w:rsidRPr="00FD15AF">
        <w:rPr>
          <w:sz w:val="24"/>
          <w:szCs w:val="24"/>
        </w:rPr>
        <w:t>regularnie czyszczony z użyciem detergentu lub dezynfekowany.</w:t>
      </w:r>
    </w:p>
    <w:p w:rsidR="00FC5474" w:rsidRPr="00FD15AF" w:rsidRDefault="00FC5474" w:rsidP="007519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15AF">
        <w:rPr>
          <w:sz w:val="24"/>
          <w:szCs w:val="24"/>
        </w:rPr>
        <w:t>Nie należy organizować żadnych wyjść poza teren placówki.</w:t>
      </w:r>
    </w:p>
    <w:p w:rsidR="00FD15AF" w:rsidRDefault="00FD15AF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F86560" w:rsidRDefault="00F86560" w:rsidP="00C3070E"/>
    <w:p w:rsidR="00C3070E" w:rsidRDefault="00C3070E" w:rsidP="00C3070E">
      <w:pPr>
        <w:jc w:val="center"/>
        <w:rPr>
          <w:sz w:val="32"/>
          <w:szCs w:val="32"/>
        </w:rPr>
      </w:pPr>
      <w:r w:rsidRPr="00C3070E">
        <w:rPr>
          <w:sz w:val="32"/>
          <w:szCs w:val="32"/>
        </w:rPr>
        <w:t>Higiena, czyszczenie i dezynfekcja pomieszczeń i powierzchni</w:t>
      </w:r>
    </w:p>
    <w:p w:rsidR="00B941A2" w:rsidRDefault="00B941A2" w:rsidP="00C3070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Przed </w:t>
      </w:r>
      <w:r w:rsidRPr="00FD15AF">
        <w:rPr>
          <w:sz w:val="24"/>
          <w:szCs w:val="24"/>
        </w:rPr>
        <w:t>wejściem do bu</w:t>
      </w:r>
      <w:r>
        <w:rPr>
          <w:sz w:val="24"/>
          <w:szCs w:val="24"/>
        </w:rPr>
        <w:t xml:space="preserve">dynku należy </w:t>
      </w:r>
      <w:r w:rsidRPr="00FD15AF">
        <w:rPr>
          <w:sz w:val="24"/>
          <w:szCs w:val="24"/>
        </w:rPr>
        <w:t xml:space="preserve"> zamieścić informację o obligatoryjnym dezynfekowaniu rąk przez osoby dorosłe, wchodzące do placówki.</w:t>
      </w:r>
    </w:p>
    <w:p w:rsidR="00B941A2" w:rsidRDefault="00C3070E" w:rsidP="00C307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41A2">
        <w:rPr>
          <w:sz w:val="24"/>
          <w:szCs w:val="24"/>
        </w:rPr>
        <w:t xml:space="preserve">Przed wejściem do budynku należy skorzystać z płynu dezynfekującego do rąk </w:t>
      </w:r>
    </w:p>
    <w:p w:rsidR="00C3070E" w:rsidRPr="00B941A2" w:rsidRDefault="00C3070E" w:rsidP="00C307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41A2">
        <w:rPr>
          <w:sz w:val="24"/>
          <w:szCs w:val="24"/>
        </w:rPr>
        <w:t>Należy pilnować , aby rodzice/</w:t>
      </w:r>
      <w:r w:rsidR="005375E3" w:rsidRPr="00B941A2">
        <w:rPr>
          <w:sz w:val="24"/>
          <w:szCs w:val="24"/>
        </w:rPr>
        <w:t>opiekunowie dezynfekowali dłonie przy wejściu, zakładali rękawiczki ochronne oraz zakrywali usta i nos.</w:t>
      </w:r>
    </w:p>
    <w:p w:rsidR="005375E3" w:rsidRPr="00FD15AF" w:rsidRDefault="005375E3" w:rsidP="00C307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D15AF">
        <w:rPr>
          <w:sz w:val="24"/>
          <w:szCs w:val="24"/>
        </w:rPr>
        <w:t>Należy regularnie myć ręce wodą z mydłem oraz dopilnować, aby robiły to dzieci, szczególnie po przyjściu do przedszkola, przed jedzeniem i po powrocie ze świeżego powietrza, po skorzystaniu z toalety.</w:t>
      </w:r>
    </w:p>
    <w:p w:rsidR="005375E3" w:rsidRPr="00FD15AF" w:rsidRDefault="005375E3" w:rsidP="00C307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D15AF">
        <w:rPr>
          <w:sz w:val="24"/>
          <w:szCs w:val="24"/>
        </w:rPr>
        <w:t>Po wyjściu wszystkich dzieci z przedszkola należy przeprowadzić prace porządkowe, ze szczególnym uwzględnieniem utrzymania w czystości ciągów komunikacyjnych, dezynfekcji powierzchni dotykowych- poręczy , klamek i powierzchni płaskich, w tym blatów w sali i pomieszczeniu spożywania posiłków, klawiatury, włączników.</w:t>
      </w:r>
    </w:p>
    <w:p w:rsidR="005375E3" w:rsidRPr="00FD15AF" w:rsidRDefault="005375E3" w:rsidP="00C307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D15AF">
        <w:rPr>
          <w:sz w:val="24"/>
          <w:szCs w:val="24"/>
        </w:rPr>
        <w:t>Przeprowadzając dezynfekcję należy ściśle przestrzegać zaleceń producenta znajdujący</w:t>
      </w:r>
      <w:r w:rsidR="003A6339" w:rsidRPr="00FD15AF">
        <w:rPr>
          <w:sz w:val="24"/>
          <w:szCs w:val="24"/>
        </w:rPr>
        <w:t>ch się na opakowaniu środka do dezynfekcji. Zwrócić uwagę na przestrzeganie czasu niezbędnego do wywietrzenia dezynfekowanych  pomieszczeń, przedmiotów, tak aby dzieci nie były narażone  na wdychanie oparów służących do dezynfekcji.</w:t>
      </w:r>
    </w:p>
    <w:p w:rsidR="003A6339" w:rsidRPr="00FD15AF" w:rsidRDefault="003A6339" w:rsidP="00C307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D15AF">
        <w:rPr>
          <w:sz w:val="24"/>
          <w:szCs w:val="24"/>
        </w:rPr>
        <w:t xml:space="preserve">Personel opiekujący się dziećmi i pozostali pracownicy powinni posiadać indywidualne środki ochrony osobistej – jednorazowe rękawiczki, </w:t>
      </w:r>
      <w:r w:rsidR="00B941A2">
        <w:rPr>
          <w:sz w:val="24"/>
          <w:szCs w:val="24"/>
        </w:rPr>
        <w:t xml:space="preserve">przyłbice, </w:t>
      </w:r>
      <w:r w:rsidRPr="00FD15AF">
        <w:rPr>
          <w:sz w:val="24"/>
          <w:szCs w:val="24"/>
        </w:rPr>
        <w:t>maseczki na usta i nos, a także fartuch z długim rękawem ( do użycia w razie konieczności np. przeprowadzania zabiegów higienicznych u dziecka ).</w:t>
      </w:r>
    </w:p>
    <w:p w:rsidR="003A6339" w:rsidRPr="00FD15AF" w:rsidRDefault="00B941A2" w:rsidP="00C3070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Zamieścić w </w:t>
      </w:r>
      <w:r w:rsidR="003A6339" w:rsidRPr="00FD15AF">
        <w:rPr>
          <w:sz w:val="24"/>
          <w:szCs w:val="24"/>
        </w:rPr>
        <w:t xml:space="preserve"> pomieszczenia</w:t>
      </w:r>
      <w:r>
        <w:rPr>
          <w:sz w:val="24"/>
          <w:szCs w:val="24"/>
        </w:rPr>
        <w:t xml:space="preserve">ch sanitarno-higienicznych </w:t>
      </w:r>
      <w:r w:rsidR="003A6339" w:rsidRPr="00FD15AF">
        <w:rPr>
          <w:sz w:val="24"/>
          <w:szCs w:val="24"/>
        </w:rPr>
        <w:t>plakaty z zasadami prawidłowego mycia rąk, a przy dozownikach z płynem do dezynfekcji rąk – instrukcje,</w:t>
      </w:r>
    </w:p>
    <w:p w:rsidR="003A6339" w:rsidRPr="00FD15AF" w:rsidRDefault="003A6339" w:rsidP="00C3070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D15AF">
        <w:rPr>
          <w:sz w:val="24"/>
          <w:szCs w:val="24"/>
        </w:rPr>
        <w:t>Na bi</w:t>
      </w:r>
      <w:r w:rsidR="00B941A2">
        <w:rPr>
          <w:sz w:val="24"/>
          <w:szCs w:val="24"/>
        </w:rPr>
        <w:t>eżąco należy</w:t>
      </w:r>
      <w:r w:rsidRPr="00FD15AF">
        <w:rPr>
          <w:sz w:val="24"/>
          <w:szCs w:val="24"/>
        </w:rPr>
        <w:t xml:space="preserve"> dezynfekować toalety.</w:t>
      </w:r>
    </w:p>
    <w:p w:rsidR="007519C9" w:rsidRPr="00FD15AF" w:rsidRDefault="0013239B" w:rsidP="007519C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D15AF">
        <w:rPr>
          <w:sz w:val="24"/>
          <w:szCs w:val="24"/>
        </w:rPr>
        <w:t xml:space="preserve">Przy wydawaniu posiłków należy zachować szczególną ostrożność – stosować środki ochrony osobistej tj. </w:t>
      </w:r>
      <w:r w:rsidR="00B941A2">
        <w:rPr>
          <w:sz w:val="24"/>
          <w:szCs w:val="24"/>
        </w:rPr>
        <w:t xml:space="preserve">przyłbice, </w:t>
      </w:r>
      <w:r w:rsidRPr="00FD15AF">
        <w:rPr>
          <w:sz w:val="24"/>
          <w:szCs w:val="24"/>
        </w:rPr>
        <w:t>maseczki, rękawiczki a także dezynfekować pojemniki,  powierzchnię , sprzęt. Szczególna uwagę  należy zwrócić na utrzymanie wysokiej higieny, mycia i dezynfekcji stanowisk pracy, opakowań produktów, sprzętu kuchennego, naczyń i sztućców.</w:t>
      </w:r>
    </w:p>
    <w:p w:rsidR="0013239B" w:rsidRPr="00FD15AF" w:rsidRDefault="0013239B" w:rsidP="007519C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D15AF">
        <w:rPr>
          <w:sz w:val="24"/>
          <w:szCs w:val="24"/>
        </w:rPr>
        <w:t>Korzystanie z posiłków musi być bezpieczne. Jeśli to będzie konieczne zmianowe wydawanie posiłków, czyszczenie blatów stolików i poręczy krzeseł po każdej grupie.</w:t>
      </w:r>
    </w:p>
    <w:p w:rsidR="0013239B" w:rsidRPr="00FD15AF" w:rsidRDefault="0013239B" w:rsidP="007519C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D15AF">
        <w:rPr>
          <w:sz w:val="24"/>
          <w:szCs w:val="24"/>
        </w:rPr>
        <w:t>Dostawcy cateringowi zobowiązani są do dostarczania pojemników i sztućców jednorazowych.</w:t>
      </w:r>
    </w:p>
    <w:p w:rsidR="005B28A6" w:rsidRDefault="005B28A6" w:rsidP="005B28A6"/>
    <w:p w:rsidR="00F86560" w:rsidRDefault="00F86560" w:rsidP="005B28A6"/>
    <w:p w:rsidR="00F86560" w:rsidRDefault="00F86560" w:rsidP="005B28A6"/>
    <w:p w:rsidR="005B28A6" w:rsidRDefault="005B28A6" w:rsidP="005B28A6">
      <w:pPr>
        <w:jc w:val="center"/>
        <w:rPr>
          <w:sz w:val="32"/>
          <w:szCs w:val="32"/>
        </w:rPr>
      </w:pPr>
      <w:r w:rsidRPr="005B28A6">
        <w:rPr>
          <w:sz w:val="32"/>
          <w:szCs w:val="32"/>
        </w:rPr>
        <w:t xml:space="preserve">Postępowanie w przypadku podejrzenia zakażenia u personelu </w:t>
      </w:r>
      <w:r w:rsidR="00244115">
        <w:rPr>
          <w:sz w:val="32"/>
          <w:szCs w:val="32"/>
        </w:rPr>
        <w:t>oddziału przedszkolnego/punktu przedszkolnego</w:t>
      </w:r>
      <w:bookmarkStart w:id="0" w:name="_GoBack"/>
      <w:bookmarkEnd w:id="0"/>
    </w:p>
    <w:p w:rsidR="005B28A6" w:rsidRDefault="005B28A6" w:rsidP="005B28A6">
      <w:pPr>
        <w:jc w:val="center"/>
        <w:rPr>
          <w:sz w:val="32"/>
          <w:szCs w:val="32"/>
        </w:rPr>
      </w:pPr>
    </w:p>
    <w:p w:rsidR="005B28A6" w:rsidRPr="00B941A2" w:rsidRDefault="005B28A6" w:rsidP="005B28A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41A2">
        <w:rPr>
          <w:sz w:val="24"/>
          <w:szCs w:val="24"/>
        </w:rPr>
        <w:t>Do pracy w przedszkolu  przychodzą tylko  jedynie zdrowe osoby, bez jaki</w:t>
      </w:r>
      <w:r w:rsidR="00240687" w:rsidRPr="00B941A2">
        <w:rPr>
          <w:sz w:val="24"/>
          <w:szCs w:val="24"/>
        </w:rPr>
        <w:t>ch</w:t>
      </w:r>
      <w:r w:rsidRPr="00B941A2">
        <w:rPr>
          <w:sz w:val="24"/>
          <w:szCs w:val="24"/>
        </w:rPr>
        <w:t>kolwiek objawów  wskazujących na chorobę zakaźną.</w:t>
      </w:r>
      <w:r w:rsidR="00240687" w:rsidRPr="00B941A2">
        <w:rPr>
          <w:sz w:val="24"/>
          <w:szCs w:val="24"/>
        </w:rPr>
        <w:t xml:space="preserve"> W przypadku wystąpienia niepokojących objawów nie powinni przychodzić do pracy, powinni pozostać w domu i skontaktować się telefonicznie ze stacją sanitarno-epidemiologiczną, oddziałem zakaźnym, a w razie pogarszania się stanu zdrowia zadzwonić po nr 999 lub 112 i poinformować , że mogą być zakażeni korona wirusem.</w:t>
      </w:r>
    </w:p>
    <w:p w:rsidR="00240687" w:rsidRPr="00B941A2" w:rsidRDefault="00240687" w:rsidP="005B28A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41A2">
        <w:rPr>
          <w:sz w:val="24"/>
          <w:szCs w:val="24"/>
        </w:rPr>
        <w:t xml:space="preserve">W przypadku wystąpienia u pracownika będącego na stanowisku pracy niepokojących objawów </w:t>
      </w:r>
      <w:r w:rsidR="00B941A2">
        <w:rPr>
          <w:sz w:val="24"/>
          <w:szCs w:val="24"/>
        </w:rPr>
        <w:t xml:space="preserve">sugerujących zakażenia </w:t>
      </w:r>
      <w:proofErr w:type="spellStart"/>
      <w:r w:rsidR="00B941A2">
        <w:rPr>
          <w:sz w:val="24"/>
          <w:szCs w:val="24"/>
        </w:rPr>
        <w:t>korona</w:t>
      </w:r>
      <w:r w:rsidR="00EF6794" w:rsidRPr="00B941A2">
        <w:rPr>
          <w:sz w:val="24"/>
          <w:szCs w:val="24"/>
        </w:rPr>
        <w:t>wirusem</w:t>
      </w:r>
      <w:proofErr w:type="spellEnd"/>
      <w:r w:rsidR="00EF6794" w:rsidRPr="00B941A2">
        <w:rPr>
          <w:sz w:val="24"/>
          <w:szCs w:val="24"/>
        </w:rPr>
        <w:t xml:space="preserve"> należy niezwłocznie odsunąć go od pracy. Należy wstrzymać przyjmowanie kolejnych grup dzieci, powiadomić  powiatową stację sanitarno-epidemiologiczną w Brodnicy i stosować się ściśle do wydawanych instrukcji i poleceń.</w:t>
      </w:r>
    </w:p>
    <w:p w:rsidR="005B28A6" w:rsidRPr="00B941A2" w:rsidRDefault="005B28A6" w:rsidP="005B28A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41A2">
        <w:rPr>
          <w:sz w:val="24"/>
          <w:szCs w:val="24"/>
        </w:rPr>
        <w:t>Ust</w:t>
      </w:r>
      <w:r w:rsidR="00B941A2">
        <w:rPr>
          <w:sz w:val="24"/>
          <w:szCs w:val="24"/>
        </w:rPr>
        <w:t>ala się , że biblioteka</w:t>
      </w:r>
      <w:r w:rsidRPr="00B941A2">
        <w:rPr>
          <w:sz w:val="24"/>
          <w:szCs w:val="24"/>
        </w:rPr>
        <w:t xml:space="preserve"> ( wyposaż</w:t>
      </w:r>
      <w:r w:rsidR="00B941A2">
        <w:rPr>
          <w:sz w:val="24"/>
          <w:szCs w:val="24"/>
        </w:rPr>
        <w:t>ona</w:t>
      </w:r>
      <w:r w:rsidRPr="00B941A2">
        <w:rPr>
          <w:sz w:val="24"/>
          <w:szCs w:val="24"/>
        </w:rPr>
        <w:t xml:space="preserve"> w środki ochrony i płyn dezynfekujący ) to pomieszczenie, w którym będzie można odizolować osobę </w:t>
      </w:r>
      <w:r w:rsidR="00240687" w:rsidRPr="00B941A2">
        <w:rPr>
          <w:sz w:val="24"/>
          <w:szCs w:val="24"/>
        </w:rPr>
        <w:t>w przypadku zdiagnozowania objawów chorobowych . W tym czasie pozostały personel szkoły nie korzysta z tego pomieszczenia.</w:t>
      </w:r>
    </w:p>
    <w:p w:rsidR="00240687" w:rsidRPr="00B941A2" w:rsidRDefault="00EF6794" w:rsidP="005B28A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41A2">
        <w:rPr>
          <w:sz w:val="24"/>
          <w:szCs w:val="24"/>
        </w:rPr>
        <w:t>Obszar,  w którym poruszał się i przebywał pracownik, należy poddać gruntownemu sprzątaniu, zgodnie z procedurami obowiązującymi w przedszkolu oraz zdezynfekować powierzchnie dotykowe ( klamki, poręcze, włączniki, uchwyty itp. )</w:t>
      </w:r>
    </w:p>
    <w:p w:rsidR="00EF6794" w:rsidRPr="00B941A2" w:rsidRDefault="00EF6794" w:rsidP="005B28A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41A2">
        <w:rPr>
          <w:sz w:val="24"/>
          <w:szCs w:val="24"/>
        </w:rPr>
        <w:t>Należy ustalić listę osób przebywających w tym samym czasie w części/częściach szkoły, w których prz</w:t>
      </w:r>
      <w:r w:rsidR="0049010A" w:rsidRPr="00B941A2">
        <w:rPr>
          <w:sz w:val="24"/>
          <w:szCs w:val="24"/>
        </w:rPr>
        <w:t>eby</w:t>
      </w:r>
      <w:r w:rsidRPr="00B941A2">
        <w:rPr>
          <w:sz w:val="24"/>
          <w:szCs w:val="24"/>
        </w:rPr>
        <w:t>wała osoba p</w:t>
      </w:r>
      <w:r w:rsidR="0049010A" w:rsidRPr="00B941A2">
        <w:rPr>
          <w:sz w:val="24"/>
          <w:szCs w:val="24"/>
        </w:rPr>
        <w:t xml:space="preserve">odejrzana o zakażenie . </w:t>
      </w:r>
    </w:p>
    <w:p w:rsidR="0049010A" w:rsidRPr="00B941A2" w:rsidRDefault="0049010A" w:rsidP="005B28A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41A2">
        <w:rPr>
          <w:sz w:val="24"/>
          <w:szCs w:val="24"/>
        </w:rPr>
        <w:t>W przypadku wątpliwości należy zwrócić się do powiatowej stacji sanitarno-epidemiologicznej w Brodnicy</w:t>
      </w:r>
      <w:r w:rsidR="003022AB" w:rsidRPr="00B941A2">
        <w:rPr>
          <w:sz w:val="24"/>
          <w:szCs w:val="24"/>
        </w:rPr>
        <w:t xml:space="preserve"> w celu konsultacji lub uzyskania porady.</w:t>
      </w:r>
    </w:p>
    <w:p w:rsidR="003022AB" w:rsidRPr="00B941A2" w:rsidRDefault="003022AB" w:rsidP="003022AB">
      <w:pPr>
        <w:pStyle w:val="Akapitzlist"/>
        <w:rPr>
          <w:sz w:val="24"/>
          <w:szCs w:val="24"/>
        </w:rPr>
      </w:pPr>
      <w:r w:rsidRPr="00B941A2">
        <w:rPr>
          <w:sz w:val="24"/>
          <w:szCs w:val="24"/>
        </w:rPr>
        <w:t>Numery telefonów :  56 697 49 74,  56 697 48 74,  56 498 44 47</w:t>
      </w:r>
    </w:p>
    <w:p w:rsidR="005B28A6" w:rsidRPr="00B941A2" w:rsidRDefault="005B28A6" w:rsidP="005B28A6">
      <w:pPr>
        <w:rPr>
          <w:sz w:val="24"/>
          <w:szCs w:val="24"/>
        </w:rPr>
      </w:pPr>
    </w:p>
    <w:p w:rsidR="005B28A6" w:rsidRPr="00B941A2" w:rsidRDefault="005B28A6" w:rsidP="005B28A6">
      <w:pPr>
        <w:rPr>
          <w:sz w:val="24"/>
          <w:szCs w:val="24"/>
        </w:rPr>
      </w:pPr>
    </w:p>
    <w:p w:rsidR="007519C9" w:rsidRDefault="0013239B" w:rsidP="007519C9">
      <w:r>
        <w:t xml:space="preserve"> </w:t>
      </w:r>
    </w:p>
    <w:sectPr w:rsidR="007519C9" w:rsidSect="0046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DB9"/>
    <w:multiLevelType w:val="hybridMultilevel"/>
    <w:tmpl w:val="D34A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689B"/>
    <w:multiLevelType w:val="hybridMultilevel"/>
    <w:tmpl w:val="FA24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3F45"/>
    <w:multiLevelType w:val="hybridMultilevel"/>
    <w:tmpl w:val="86E8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62E30"/>
    <w:multiLevelType w:val="hybridMultilevel"/>
    <w:tmpl w:val="E1D6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32C3"/>
    <w:multiLevelType w:val="hybridMultilevel"/>
    <w:tmpl w:val="2BFCA7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957AE3"/>
    <w:multiLevelType w:val="hybridMultilevel"/>
    <w:tmpl w:val="35B48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73"/>
    <w:rsid w:val="0013239B"/>
    <w:rsid w:val="00240687"/>
    <w:rsid w:val="00244115"/>
    <w:rsid w:val="003022AB"/>
    <w:rsid w:val="003A6339"/>
    <w:rsid w:val="0044127D"/>
    <w:rsid w:val="00460986"/>
    <w:rsid w:val="0049010A"/>
    <w:rsid w:val="005375E3"/>
    <w:rsid w:val="005B28A6"/>
    <w:rsid w:val="007519C9"/>
    <w:rsid w:val="007A5F88"/>
    <w:rsid w:val="007D262A"/>
    <w:rsid w:val="008E4C73"/>
    <w:rsid w:val="009C1AFA"/>
    <w:rsid w:val="00B04939"/>
    <w:rsid w:val="00B941A2"/>
    <w:rsid w:val="00C0723D"/>
    <w:rsid w:val="00C3070E"/>
    <w:rsid w:val="00CD0B5A"/>
    <w:rsid w:val="00EF6794"/>
    <w:rsid w:val="00F36D4D"/>
    <w:rsid w:val="00F86560"/>
    <w:rsid w:val="00FC5474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B6A3-5AD2-49A1-841A-449B2FD2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xxx</cp:lastModifiedBy>
  <cp:revision>3</cp:revision>
  <cp:lastPrinted>2020-05-04T07:19:00Z</cp:lastPrinted>
  <dcterms:created xsi:type="dcterms:W3CDTF">2020-05-18T08:16:00Z</dcterms:created>
  <dcterms:modified xsi:type="dcterms:W3CDTF">2020-05-18T08:16:00Z</dcterms:modified>
</cp:coreProperties>
</file>